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64" w:rsidRDefault="005F0D64" w:rsidP="005F0D64">
      <w:pPr>
        <w:jc w:val="right"/>
        <w:rPr>
          <w:rFonts w:cs="Arial"/>
          <w:b/>
          <w:bCs/>
          <w:sz w:val="28"/>
          <w:szCs w:val="24"/>
        </w:rPr>
      </w:pPr>
      <w:r>
        <w:rPr>
          <w:rFonts w:cs="Arial"/>
          <w:b/>
          <w:bCs/>
          <w:noProof/>
          <w:sz w:val="28"/>
          <w:szCs w:val="24"/>
        </w:rPr>
        <w:drawing>
          <wp:inline distT="0" distB="0" distL="0" distR="0" wp14:anchorId="6B17CB7C" wp14:editId="0AE65288">
            <wp:extent cx="1398984" cy="589046"/>
            <wp:effectExtent l="0" t="0" r="0" b="1905"/>
            <wp:docPr id="1" name="Picture 1" descr="L:\DAT Letterhead and logo\DAT logo v small jpeg 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DAT Letterhead and logo\DAT logo v small jpeg vers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507" cy="5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D64" w:rsidRDefault="005F0D64" w:rsidP="00B22D2F">
      <w:pPr>
        <w:jc w:val="center"/>
        <w:rPr>
          <w:rFonts w:cs="Arial"/>
          <w:b/>
          <w:bCs/>
          <w:sz w:val="28"/>
          <w:szCs w:val="24"/>
        </w:rPr>
      </w:pPr>
    </w:p>
    <w:p w:rsidR="00B22D2F" w:rsidRPr="008A0DC9" w:rsidRDefault="00B22D2F" w:rsidP="00B22D2F">
      <w:pPr>
        <w:jc w:val="center"/>
        <w:rPr>
          <w:rFonts w:cs="Arial"/>
          <w:b/>
          <w:bCs/>
          <w:sz w:val="28"/>
          <w:szCs w:val="24"/>
        </w:rPr>
      </w:pPr>
      <w:proofErr w:type="spellStart"/>
      <w:r w:rsidRPr="008A0DC9">
        <w:rPr>
          <w:rFonts w:cs="Arial"/>
          <w:b/>
          <w:bCs/>
          <w:sz w:val="28"/>
          <w:szCs w:val="24"/>
        </w:rPr>
        <w:t>Glastir</w:t>
      </w:r>
      <w:proofErr w:type="spellEnd"/>
      <w:r w:rsidRPr="008A0DC9">
        <w:rPr>
          <w:rFonts w:cs="Arial"/>
          <w:b/>
          <w:bCs/>
          <w:sz w:val="28"/>
          <w:szCs w:val="24"/>
        </w:rPr>
        <w:t xml:space="preserve"> Woodland Creation: Consent Advice Form</w:t>
      </w:r>
    </w:p>
    <w:p w:rsidR="00B22D2F" w:rsidRPr="008A0DC9" w:rsidRDefault="00B22D2F" w:rsidP="00B22D2F">
      <w:pPr>
        <w:rPr>
          <w:rFonts w:ascii="Times New Roman" w:hAnsi="Times New Roman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2325"/>
        <w:gridCol w:w="2064"/>
        <w:gridCol w:w="2325"/>
      </w:tblGrid>
      <w:tr w:rsidR="00B22D2F" w:rsidRPr="008A0DC9" w:rsidTr="00A237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2F" w:rsidRPr="008A0DC9" w:rsidRDefault="00B22D2F" w:rsidP="00160CA7">
            <w:pPr>
              <w:rPr>
                <w:rFonts w:cs="Arial"/>
                <w:b/>
                <w:bCs/>
                <w:szCs w:val="24"/>
                <w:lang w:eastAsia="en-US"/>
              </w:rPr>
            </w:pPr>
            <w:r w:rsidRPr="008A0DC9">
              <w:rPr>
                <w:rFonts w:cs="Arial"/>
                <w:b/>
                <w:bCs/>
                <w:szCs w:val="24"/>
              </w:rPr>
              <w:t>CRN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2F" w:rsidRPr="0005298A" w:rsidRDefault="00C10800" w:rsidP="00A23779">
            <w:pPr>
              <w:rPr>
                <w:rFonts w:cs="Arial"/>
                <w:szCs w:val="24"/>
                <w:lang w:eastAsia="en-US"/>
              </w:rPr>
            </w:pPr>
            <w:r w:rsidRPr="0005298A">
              <w:rPr>
                <w:rFonts w:cs="Arial"/>
                <w:szCs w:val="24"/>
                <w:lang w:eastAsia="en-US"/>
              </w:rPr>
              <w:t>A00</w:t>
            </w:r>
            <w:r w:rsidR="00CA4332" w:rsidRPr="0005298A">
              <w:rPr>
                <w:rFonts w:cs="Arial"/>
                <w:szCs w:val="24"/>
                <w:lang w:eastAsia="en-US"/>
              </w:rPr>
              <w:t>30482</w:t>
            </w:r>
          </w:p>
        </w:tc>
      </w:tr>
      <w:tr w:rsidR="00B22D2F" w:rsidRPr="008A0DC9" w:rsidTr="00A237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2F" w:rsidRPr="008A0DC9" w:rsidRDefault="00B22D2F" w:rsidP="00160CA7">
            <w:pPr>
              <w:rPr>
                <w:rFonts w:cs="Arial"/>
                <w:b/>
                <w:bCs/>
                <w:szCs w:val="24"/>
              </w:rPr>
            </w:pPr>
            <w:proofErr w:type="spellStart"/>
            <w:r w:rsidRPr="008A0DC9">
              <w:rPr>
                <w:rFonts w:cs="Arial"/>
                <w:b/>
                <w:bCs/>
                <w:szCs w:val="24"/>
              </w:rPr>
              <w:t>Glastir</w:t>
            </w:r>
            <w:proofErr w:type="spellEnd"/>
            <w:r w:rsidRPr="008A0DC9">
              <w:rPr>
                <w:rFonts w:cs="Arial"/>
                <w:b/>
                <w:bCs/>
                <w:szCs w:val="24"/>
              </w:rPr>
              <w:t xml:space="preserve"> Farm Name and Scheme Ref.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E" w:rsidRPr="0005298A" w:rsidRDefault="00CA4332" w:rsidP="00C10800">
            <w:pPr>
              <w:pStyle w:val="Default"/>
            </w:pPr>
            <w:proofErr w:type="spellStart"/>
            <w:r w:rsidRPr="0005298A">
              <w:rPr>
                <w:bCs/>
              </w:rPr>
              <w:t>Wern</w:t>
            </w:r>
            <w:proofErr w:type="spellEnd"/>
            <w:r w:rsidRPr="0005298A">
              <w:rPr>
                <w:bCs/>
              </w:rPr>
              <w:t xml:space="preserve"> </w:t>
            </w:r>
            <w:proofErr w:type="spellStart"/>
            <w:r w:rsidRPr="0005298A">
              <w:rPr>
                <w:bCs/>
              </w:rPr>
              <w:t>Ddofn</w:t>
            </w:r>
            <w:proofErr w:type="spellEnd"/>
            <w:r w:rsidRPr="0005298A">
              <w:rPr>
                <w:bCs/>
              </w:rPr>
              <w:t xml:space="preserve"> 7483824</w:t>
            </w:r>
          </w:p>
        </w:tc>
      </w:tr>
      <w:tr w:rsidR="00B22D2F" w:rsidRPr="008A0DC9" w:rsidTr="00A237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2F" w:rsidRPr="008A0DC9" w:rsidRDefault="00B22D2F" w:rsidP="00160CA7">
            <w:pPr>
              <w:rPr>
                <w:rFonts w:cs="Arial"/>
                <w:b/>
                <w:bCs/>
                <w:szCs w:val="24"/>
                <w:lang w:eastAsia="en-US"/>
              </w:rPr>
            </w:pPr>
            <w:r w:rsidRPr="008A0DC9">
              <w:rPr>
                <w:rFonts w:cs="Arial"/>
                <w:b/>
                <w:bCs/>
                <w:szCs w:val="24"/>
              </w:rPr>
              <w:t>Parcel No.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2F" w:rsidRPr="0005298A" w:rsidRDefault="00B22D2F" w:rsidP="00C10800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B22D2F" w:rsidRPr="008A0DC9" w:rsidTr="00A237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2F" w:rsidRPr="008A0DC9" w:rsidRDefault="00B22D2F" w:rsidP="00160CA7">
            <w:pPr>
              <w:rPr>
                <w:rFonts w:cs="Arial"/>
                <w:b/>
                <w:bCs/>
                <w:szCs w:val="24"/>
              </w:rPr>
            </w:pPr>
            <w:r w:rsidRPr="008A0DC9">
              <w:rPr>
                <w:rFonts w:cs="Arial"/>
                <w:b/>
                <w:bCs/>
                <w:szCs w:val="24"/>
              </w:rPr>
              <w:t>NGR</w:t>
            </w:r>
          </w:p>
          <w:p w:rsidR="00B22D2F" w:rsidRPr="008A0DC9" w:rsidRDefault="00B22D2F" w:rsidP="00160CA7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43"/>
            </w:tblGrid>
            <w:tr w:rsidR="00CA4332" w:rsidRPr="00CA4332">
              <w:trPr>
                <w:trHeight w:val="103"/>
              </w:trPr>
              <w:tc>
                <w:tcPr>
                  <w:tcW w:w="0" w:type="auto"/>
                </w:tcPr>
                <w:p w:rsidR="00CA4332" w:rsidRPr="00CA4332" w:rsidRDefault="00CA4332" w:rsidP="0005298A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 w:cs="Arial"/>
                      <w:color w:val="000000"/>
                      <w:szCs w:val="24"/>
                      <w:lang w:eastAsia="en-US"/>
                    </w:rPr>
                  </w:pPr>
                  <w:r w:rsidRPr="00CA4332">
                    <w:rPr>
                      <w:rFonts w:eastAsiaTheme="minorHAnsi" w:cs="Arial"/>
                      <w:color w:val="000000"/>
                      <w:szCs w:val="24"/>
                      <w:lang w:eastAsia="en-US"/>
                    </w:rPr>
                    <w:t xml:space="preserve"> SN 209 358 </w:t>
                  </w:r>
                </w:p>
              </w:tc>
            </w:tr>
          </w:tbl>
          <w:p w:rsidR="00B22D2F" w:rsidRPr="0005298A" w:rsidRDefault="00B22D2F" w:rsidP="00C10800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B22D2F" w:rsidRPr="008A0DC9" w:rsidTr="00A237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2F" w:rsidRPr="008A0DC9" w:rsidRDefault="00B22D2F" w:rsidP="00160CA7">
            <w:pPr>
              <w:rPr>
                <w:rFonts w:cs="Arial"/>
                <w:b/>
                <w:bCs/>
                <w:szCs w:val="24"/>
                <w:lang w:eastAsia="en-US"/>
              </w:rPr>
            </w:pPr>
            <w:r w:rsidRPr="008A0DC9">
              <w:rPr>
                <w:rFonts w:cs="Arial"/>
                <w:b/>
                <w:bCs/>
                <w:szCs w:val="24"/>
              </w:rPr>
              <w:t>Option No.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2F" w:rsidRPr="0005298A" w:rsidRDefault="00B22D2F" w:rsidP="00C10800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B22D2F" w:rsidRPr="008A0DC9" w:rsidTr="00A237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2F" w:rsidRPr="008A0DC9" w:rsidRDefault="00B22D2F" w:rsidP="00160CA7">
            <w:pPr>
              <w:rPr>
                <w:rFonts w:cs="Arial"/>
                <w:b/>
                <w:bCs/>
                <w:szCs w:val="24"/>
                <w:lang w:eastAsia="en-US"/>
              </w:rPr>
            </w:pPr>
            <w:r w:rsidRPr="008A0DC9">
              <w:rPr>
                <w:rFonts w:cs="Arial"/>
                <w:b/>
                <w:bCs/>
                <w:szCs w:val="24"/>
              </w:rPr>
              <w:t>Option Name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F6" w:rsidRPr="0005298A" w:rsidRDefault="00F156F6" w:rsidP="00A23779">
            <w:pPr>
              <w:rPr>
                <w:rFonts w:cs="Arial"/>
                <w:szCs w:val="24"/>
                <w:lang w:eastAsia="en-US"/>
              </w:rPr>
            </w:pPr>
            <w:r w:rsidRPr="0005298A">
              <w:rPr>
                <w:rFonts w:cs="Arial"/>
                <w:szCs w:val="24"/>
              </w:rPr>
              <w:t>Native Biodiversity</w:t>
            </w:r>
          </w:p>
        </w:tc>
      </w:tr>
      <w:tr w:rsidR="00B22D2F" w:rsidRPr="008A0DC9" w:rsidTr="00A237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2F" w:rsidRPr="008A0DC9" w:rsidRDefault="00B22D2F" w:rsidP="00160CA7">
            <w:pPr>
              <w:rPr>
                <w:rFonts w:cs="Arial"/>
                <w:b/>
                <w:bCs/>
                <w:szCs w:val="24"/>
                <w:lang w:eastAsia="en-US"/>
              </w:rPr>
            </w:pPr>
            <w:r w:rsidRPr="008A0DC9">
              <w:rPr>
                <w:rFonts w:cs="Arial"/>
                <w:b/>
                <w:bCs/>
                <w:szCs w:val="24"/>
              </w:rPr>
              <w:t>Date last cultivated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2F" w:rsidRPr="0005298A" w:rsidRDefault="0009016E" w:rsidP="00C10800">
            <w:pPr>
              <w:rPr>
                <w:rFonts w:cs="Arial"/>
                <w:szCs w:val="24"/>
                <w:lang w:eastAsia="en-US"/>
              </w:rPr>
            </w:pPr>
            <w:r w:rsidRPr="0005298A">
              <w:rPr>
                <w:rFonts w:cs="Arial"/>
                <w:szCs w:val="24"/>
                <w:lang w:eastAsia="en-US"/>
              </w:rPr>
              <w:t>Not known</w:t>
            </w:r>
          </w:p>
        </w:tc>
      </w:tr>
      <w:tr w:rsidR="00B22D2F" w:rsidRPr="008A0DC9" w:rsidTr="00A237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2F" w:rsidRPr="008A0DC9" w:rsidRDefault="00B22D2F" w:rsidP="00160CA7">
            <w:pPr>
              <w:rPr>
                <w:rFonts w:cs="Arial"/>
                <w:b/>
                <w:bCs/>
                <w:szCs w:val="24"/>
                <w:lang w:eastAsia="en-US"/>
              </w:rPr>
            </w:pPr>
            <w:r w:rsidRPr="008A0DC9">
              <w:rPr>
                <w:rFonts w:cs="Arial"/>
                <w:b/>
                <w:bCs/>
                <w:szCs w:val="24"/>
              </w:rPr>
              <w:t>Additional information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2F" w:rsidRPr="0005298A" w:rsidRDefault="00B22D2F" w:rsidP="00C10800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B22D2F" w:rsidRPr="008A0DC9" w:rsidTr="00A237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2F" w:rsidRPr="008A0DC9" w:rsidRDefault="00B22D2F" w:rsidP="00160CA7">
            <w:pPr>
              <w:rPr>
                <w:rFonts w:cs="Arial"/>
                <w:b/>
                <w:bCs/>
                <w:szCs w:val="24"/>
                <w:lang w:eastAsia="en-US"/>
              </w:rPr>
            </w:pPr>
            <w:r w:rsidRPr="008A0DC9">
              <w:rPr>
                <w:rFonts w:cs="Arial"/>
                <w:b/>
                <w:bCs/>
                <w:szCs w:val="24"/>
              </w:rPr>
              <w:t>Service Provider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2F" w:rsidRPr="0005298A" w:rsidRDefault="00B22D2F" w:rsidP="00C10800">
            <w:pPr>
              <w:rPr>
                <w:rFonts w:cs="Arial"/>
                <w:szCs w:val="24"/>
                <w:lang w:eastAsia="en-US"/>
              </w:rPr>
            </w:pPr>
            <w:r w:rsidRPr="0005298A">
              <w:rPr>
                <w:rFonts w:cs="Arial"/>
                <w:szCs w:val="24"/>
                <w:lang w:eastAsia="en-US"/>
              </w:rPr>
              <w:t>DAT</w:t>
            </w:r>
          </w:p>
        </w:tc>
      </w:tr>
      <w:tr w:rsidR="00B22D2F" w:rsidRPr="008A0DC9" w:rsidTr="00A237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2F" w:rsidRPr="008A0DC9" w:rsidRDefault="00B22D2F" w:rsidP="00160CA7">
            <w:pPr>
              <w:rPr>
                <w:rFonts w:cs="Arial"/>
                <w:b/>
                <w:bCs/>
                <w:szCs w:val="24"/>
                <w:lang w:eastAsia="en-US"/>
              </w:rPr>
            </w:pPr>
            <w:r w:rsidRPr="008A0DC9">
              <w:rPr>
                <w:rFonts w:cs="Arial"/>
                <w:b/>
                <w:bCs/>
                <w:szCs w:val="24"/>
              </w:rPr>
              <w:t xml:space="preserve"> Officer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2F" w:rsidRPr="0005298A" w:rsidRDefault="00C10800" w:rsidP="00A23779">
            <w:pPr>
              <w:rPr>
                <w:rFonts w:cs="Arial"/>
                <w:szCs w:val="24"/>
                <w:lang w:eastAsia="en-US"/>
              </w:rPr>
            </w:pPr>
            <w:r w:rsidRPr="0005298A">
              <w:rPr>
                <w:rFonts w:cs="Arial"/>
                <w:szCs w:val="24"/>
                <w:lang w:eastAsia="en-US"/>
              </w:rPr>
              <w:t>Alice Pyper</w:t>
            </w:r>
          </w:p>
        </w:tc>
      </w:tr>
      <w:tr w:rsidR="00B22D2F" w:rsidRPr="008A0DC9" w:rsidTr="00A23779">
        <w:trPr>
          <w:trHeight w:val="7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2F" w:rsidRPr="008A0DC9" w:rsidRDefault="00B22D2F" w:rsidP="00160CA7">
            <w:pPr>
              <w:rPr>
                <w:rFonts w:cs="Arial"/>
                <w:b/>
                <w:bCs/>
                <w:szCs w:val="24"/>
                <w:lang w:eastAsia="en-US"/>
              </w:rPr>
            </w:pPr>
            <w:r w:rsidRPr="008A0DC9">
              <w:rPr>
                <w:rFonts w:cs="Arial"/>
                <w:b/>
                <w:bCs/>
                <w:szCs w:val="24"/>
              </w:rPr>
              <w:t>HEF UID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2F" w:rsidRPr="0005298A" w:rsidRDefault="00B22D2F" w:rsidP="00C10800">
            <w:pPr>
              <w:rPr>
                <w:rFonts w:cs="Arial"/>
                <w:szCs w:val="24"/>
                <w:lang w:eastAsia="en-US"/>
              </w:rPr>
            </w:pPr>
            <w:r w:rsidRPr="0005298A">
              <w:rPr>
                <w:rFonts w:cs="Arial"/>
                <w:szCs w:val="24"/>
                <w:lang w:eastAsia="en-US"/>
              </w:rPr>
              <w:t>N/A</w:t>
            </w:r>
          </w:p>
        </w:tc>
      </w:tr>
      <w:tr w:rsidR="00B22D2F" w:rsidRPr="008A0DC9" w:rsidTr="00A237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2F" w:rsidRPr="008A0DC9" w:rsidRDefault="00B22D2F" w:rsidP="00160CA7">
            <w:pPr>
              <w:rPr>
                <w:rFonts w:cs="Arial"/>
                <w:b/>
                <w:bCs/>
                <w:szCs w:val="24"/>
                <w:lang w:eastAsia="en-US"/>
              </w:rPr>
            </w:pPr>
            <w:r w:rsidRPr="008A0DC9">
              <w:rPr>
                <w:rFonts w:cs="Arial"/>
                <w:b/>
                <w:bCs/>
                <w:szCs w:val="24"/>
              </w:rPr>
              <w:t xml:space="preserve">Decision </w:t>
            </w:r>
          </w:p>
          <w:p w:rsidR="00B22D2F" w:rsidRPr="008A0DC9" w:rsidRDefault="00B22D2F" w:rsidP="00160CA7">
            <w:pPr>
              <w:rPr>
                <w:rFonts w:cs="Arial"/>
                <w:b/>
                <w:bCs/>
                <w:szCs w:val="24"/>
              </w:rPr>
            </w:pPr>
            <w:r w:rsidRPr="008A0DC9">
              <w:rPr>
                <w:rFonts w:cs="Arial"/>
                <w:b/>
                <w:bCs/>
                <w:szCs w:val="24"/>
              </w:rPr>
              <w:t>(If the proposal is considered to be inappropriate at this location please provide an explanation)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87" w:rsidRPr="002170B4" w:rsidRDefault="00C14787" w:rsidP="00C14787">
            <w:pPr>
              <w:jc w:val="both"/>
              <w:rPr>
                <w:rFonts w:cs="Arial"/>
                <w:iCs/>
                <w:sz w:val="28"/>
                <w:szCs w:val="28"/>
              </w:rPr>
            </w:pPr>
            <w:r w:rsidRPr="002170B4">
              <w:rPr>
                <w:rFonts w:cs="Arial"/>
                <w:iCs/>
                <w:sz w:val="28"/>
                <w:szCs w:val="28"/>
              </w:rPr>
              <w:t xml:space="preserve">Thank you for forwarding this </w:t>
            </w:r>
            <w:proofErr w:type="spellStart"/>
            <w:r w:rsidRPr="002170B4">
              <w:rPr>
                <w:rFonts w:cs="Arial"/>
                <w:iCs/>
                <w:sz w:val="28"/>
                <w:szCs w:val="28"/>
              </w:rPr>
              <w:t>Glastir</w:t>
            </w:r>
            <w:proofErr w:type="spellEnd"/>
            <w:r w:rsidRPr="002170B4">
              <w:rPr>
                <w:rFonts w:cs="Arial"/>
                <w:iCs/>
                <w:sz w:val="28"/>
                <w:szCs w:val="28"/>
              </w:rPr>
              <w:t xml:space="preserve"> Woodland Creation proposal to us.</w:t>
            </w:r>
          </w:p>
          <w:p w:rsidR="00C14787" w:rsidRDefault="00C14787" w:rsidP="00C14787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Dyfed Archaeological Trust Heritage Management</w:t>
            </w:r>
            <w:r w:rsidRPr="002170B4">
              <w:rPr>
                <w:rFonts w:cs="Arial"/>
                <w:sz w:val="28"/>
                <w:szCs w:val="28"/>
              </w:rPr>
              <w:t xml:space="preserve"> have </w:t>
            </w:r>
            <w:r>
              <w:rPr>
                <w:rFonts w:cs="Arial"/>
                <w:sz w:val="28"/>
                <w:szCs w:val="28"/>
              </w:rPr>
              <w:t>reviewed</w:t>
            </w:r>
            <w:r w:rsidRPr="002170B4">
              <w:rPr>
                <w:rFonts w:cs="Arial"/>
                <w:sz w:val="28"/>
                <w:szCs w:val="28"/>
              </w:rPr>
              <w:t xml:space="preserve"> the new planting proposals for </w:t>
            </w:r>
            <w:proofErr w:type="spellStart"/>
            <w:r>
              <w:rPr>
                <w:rFonts w:cs="Arial"/>
                <w:sz w:val="28"/>
                <w:szCs w:val="28"/>
              </w:rPr>
              <w:t>Wern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ial"/>
                <w:sz w:val="28"/>
                <w:szCs w:val="28"/>
              </w:rPr>
              <w:t>Ddofn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against the Historic Environment Records database and other readily available record sources and have assessed that the application, as submitted, will not have any detrimental impact.</w:t>
            </w:r>
          </w:p>
          <w:p w:rsidR="00B22D2F" w:rsidRPr="0005298A" w:rsidRDefault="00C14787" w:rsidP="00C14787">
            <w:pPr>
              <w:jc w:val="both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 w:val="28"/>
                <w:szCs w:val="28"/>
              </w:rPr>
              <w:t>Dyfed Archaeological Trust Heritage Management</w:t>
            </w:r>
            <w:r w:rsidRPr="002170B4">
              <w:rPr>
                <w:rFonts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Arial"/>
                <w:sz w:val="28"/>
                <w:szCs w:val="28"/>
              </w:rPr>
              <w:t>have</w:t>
            </w:r>
            <w:proofErr w:type="gramEnd"/>
            <w:r>
              <w:rPr>
                <w:rFonts w:cs="Arial"/>
                <w:sz w:val="28"/>
                <w:szCs w:val="28"/>
              </w:rPr>
              <w:t xml:space="preserve"> concluded that the application, as submitted, complies with the UKFS </w:t>
            </w:r>
            <w:r w:rsidRPr="00CB1488">
              <w:rPr>
                <w:rFonts w:cs="Arial"/>
                <w:i/>
                <w:sz w:val="28"/>
                <w:szCs w:val="28"/>
              </w:rPr>
              <w:t>Forests and the historic environment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604CFE">
              <w:rPr>
                <w:rFonts w:cs="Arial"/>
                <w:sz w:val="28"/>
                <w:szCs w:val="28"/>
              </w:rPr>
              <w:t>guidance.</w:t>
            </w:r>
            <w:r>
              <w:rPr>
                <w:rFonts w:cs="Arial"/>
                <w:sz w:val="28"/>
                <w:szCs w:val="28"/>
              </w:rPr>
              <w:t xml:space="preserve">  No further WAT consultation is required.    </w:t>
            </w:r>
          </w:p>
        </w:tc>
      </w:tr>
      <w:tr w:rsidR="00B22D2F" w:rsidRPr="008A0DC9" w:rsidTr="00A237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2F" w:rsidRPr="008A0DC9" w:rsidRDefault="00B22D2F" w:rsidP="00160CA7">
            <w:pPr>
              <w:rPr>
                <w:rFonts w:cs="Arial"/>
                <w:b/>
                <w:bCs/>
                <w:szCs w:val="24"/>
              </w:rPr>
            </w:pPr>
            <w:r w:rsidRPr="008A0DC9">
              <w:rPr>
                <w:rFonts w:cs="Arial"/>
                <w:b/>
                <w:bCs/>
                <w:szCs w:val="24"/>
              </w:rPr>
              <w:t>Further Assessment Required?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2F" w:rsidRPr="0005298A" w:rsidRDefault="00254C0E" w:rsidP="00C10800">
            <w:pPr>
              <w:rPr>
                <w:rFonts w:cs="Arial"/>
                <w:szCs w:val="24"/>
                <w:lang w:eastAsia="en-US"/>
              </w:rPr>
            </w:pPr>
            <w:r w:rsidRPr="0005298A">
              <w:rPr>
                <w:rFonts w:cs="Arial"/>
                <w:szCs w:val="24"/>
                <w:lang w:eastAsia="en-US"/>
              </w:rPr>
              <w:t>No</w:t>
            </w:r>
          </w:p>
        </w:tc>
      </w:tr>
      <w:tr w:rsidR="00B22D2F" w:rsidRPr="008A0DC9" w:rsidTr="00A2377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2F" w:rsidRPr="008A0DC9" w:rsidRDefault="00B22D2F" w:rsidP="00160CA7">
            <w:pPr>
              <w:rPr>
                <w:rFonts w:cs="Arial"/>
                <w:b/>
                <w:bCs/>
                <w:szCs w:val="24"/>
                <w:lang w:eastAsia="en-US"/>
              </w:rPr>
            </w:pPr>
            <w:r w:rsidRPr="008A0DC9">
              <w:rPr>
                <w:rFonts w:cs="Arial"/>
                <w:b/>
                <w:bCs/>
                <w:szCs w:val="24"/>
              </w:rPr>
              <w:t>Date received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2F" w:rsidRPr="0005298A" w:rsidRDefault="0005298A" w:rsidP="00A23779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27</w:t>
            </w:r>
            <w:r w:rsidR="001643F9" w:rsidRPr="0005298A">
              <w:rPr>
                <w:rFonts w:cs="Arial"/>
                <w:szCs w:val="24"/>
                <w:lang w:eastAsia="en-US"/>
              </w:rPr>
              <w:t>/0</w:t>
            </w:r>
            <w:r w:rsidR="00C10800" w:rsidRPr="0005298A">
              <w:rPr>
                <w:rFonts w:cs="Arial"/>
                <w:szCs w:val="24"/>
                <w:lang w:eastAsia="en-US"/>
              </w:rPr>
              <w:t>2</w:t>
            </w:r>
            <w:r w:rsidR="001643F9" w:rsidRPr="0005298A">
              <w:rPr>
                <w:rFonts w:cs="Arial"/>
                <w:szCs w:val="24"/>
                <w:lang w:eastAsia="en-US"/>
              </w:rPr>
              <w:t>/201</w:t>
            </w:r>
            <w:r w:rsidR="00C10800" w:rsidRPr="0005298A">
              <w:rPr>
                <w:rFonts w:cs="Arial"/>
                <w:szCs w:val="24"/>
                <w:lang w:eastAsia="en-US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2F" w:rsidRPr="0005298A" w:rsidRDefault="00B22D2F" w:rsidP="00C10800">
            <w:pPr>
              <w:rPr>
                <w:rFonts w:cs="Arial"/>
                <w:b/>
                <w:bCs/>
                <w:szCs w:val="24"/>
                <w:lang w:eastAsia="en-US"/>
              </w:rPr>
            </w:pPr>
            <w:r w:rsidRPr="0005298A">
              <w:rPr>
                <w:rFonts w:cs="Arial"/>
                <w:b/>
                <w:bCs/>
                <w:szCs w:val="24"/>
              </w:rPr>
              <w:t>Date replied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2F" w:rsidRPr="0005298A" w:rsidRDefault="00C14787" w:rsidP="00C10800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02</w:t>
            </w:r>
            <w:r w:rsidR="0005298A">
              <w:rPr>
                <w:rFonts w:cs="Arial"/>
                <w:szCs w:val="24"/>
                <w:lang w:eastAsia="en-US"/>
              </w:rPr>
              <w:t>/03</w:t>
            </w:r>
            <w:r w:rsidR="00C10800" w:rsidRPr="0005298A">
              <w:rPr>
                <w:rFonts w:cs="Arial"/>
                <w:szCs w:val="24"/>
                <w:lang w:eastAsia="en-US"/>
              </w:rPr>
              <w:t>/2018</w:t>
            </w:r>
          </w:p>
        </w:tc>
      </w:tr>
      <w:tr w:rsidR="00400445" w:rsidRPr="008A0DC9" w:rsidTr="00A23779"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45" w:rsidRDefault="0009317D" w:rsidP="00C10800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noProof/>
                <w:szCs w:val="24"/>
              </w:rPr>
              <w:lastRenderedPageBreak/>
              <w:drawing>
                <wp:inline distT="0" distB="0" distL="0" distR="0">
                  <wp:extent cx="5731510" cy="4422140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883312.t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442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DC489C" w:rsidRDefault="00DC489C"/>
    <w:sectPr w:rsidR="00DC4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2F"/>
    <w:rsid w:val="00032E3C"/>
    <w:rsid w:val="0005298A"/>
    <w:rsid w:val="0009016E"/>
    <w:rsid w:val="0009317D"/>
    <w:rsid w:val="001643F9"/>
    <w:rsid w:val="00254C0E"/>
    <w:rsid w:val="00266D5E"/>
    <w:rsid w:val="002D4709"/>
    <w:rsid w:val="00400445"/>
    <w:rsid w:val="005F0D64"/>
    <w:rsid w:val="00743FA1"/>
    <w:rsid w:val="00A23779"/>
    <w:rsid w:val="00B22D2F"/>
    <w:rsid w:val="00C10800"/>
    <w:rsid w:val="00C14787"/>
    <w:rsid w:val="00C14E87"/>
    <w:rsid w:val="00CA4332"/>
    <w:rsid w:val="00DC489C"/>
    <w:rsid w:val="00E77D2E"/>
    <w:rsid w:val="00F1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D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D64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Default">
    <w:name w:val="Default"/>
    <w:rsid w:val="000901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D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D64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Default">
    <w:name w:val="Default"/>
    <w:rsid w:val="000901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Huw Pritchard</dc:creator>
  <cp:lastModifiedBy>Alice Pyper</cp:lastModifiedBy>
  <cp:revision>4</cp:revision>
  <dcterms:created xsi:type="dcterms:W3CDTF">2018-03-02T10:04:00Z</dcterms:created>
  <dcterms:modified xsi:type="dcterms:W3CDTF">2018-03-02T10:07:00Z</dcterms:modified>
</cp:coreProperties>
</file>